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btitle"/>
        <w:rPr>
          <w:rFonts w:ascii="Times New Roman" w:hAnsi="Times New Roman" w:eastAsia="Batang"/>
        </w:rPr>
      </w:pPr>
      <w:r>
        <w:rPr>
          <w:rFonts w:eastAsia="Batang" w:ascii="Times New Roman" w:hAnsi="Times New Roman"/>
        </w:rPr>
        <w:t>Договор об оказании платных медицинских услуг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spacing w:lineRule="auto" w:line="240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г. Чебоксары   </w:t>
        <w:tab/>
        <w:tab/>
        <w:tab/>
        <w:tab/>
        <w:tab/>
        <w:tab/>
        <w:tab/>
        <w:t xml:space="preserve">                                     "___"______________ 20___ г.</w:t>
      </w:r>
    </w:p>
    <w:p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ind w:firstLine="708"/>
        <w:jc w:val="both"/>
        <w:rPr/>
      </w:pP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Общество с ограниченной ответственностью «Лечебно-диагностическая поликлиника», </w:t>
      </w:r>
      <w:r>
        <w:rPr>
          <w:rFonts w:ascii="Times New Roman" w:hAnsi="Times New Roman"/>
          <w:sz w:val="20"/>
          <w:szCs w:val="20"/>
          <w:lang w:eastAsia="ru-RU"/>
        </w:rPr>
        <w:t xml:space="preserve"> осуществляющее свою деятельность на основании свидетельства ОГРН серия 21 № 002361039, выданного ИФНС по г. Чебоксары 11.03.2013 года, и лицензии № ЛО-21-01-001300, выданной 22 июля 2015 г. бессрочно Министерством здравоохранения и социального развития Чувашской Республики</w:t>
      </w:r>
      <w:r>
        <w:rPr>
          <w:rFonts w:ascii="Times New Roman" w:hAnsi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  <w:lang w:eastAsia="ru-RU"/>
        </w:rPr>
        <w:t xml:space="preserve">(428004, Чувашская </w:t>
      </w:r>
      <w:r>
        <w:rPr>
          <w:rFonts w:ascii="Times New Roman" w:hAnsi="Times New Roman"/>
          <w:i/>
          <w:sz w:val="20"/>
          <w:szCs w:val="20"/>
          <w:lang w:eastAsia="ru-RU"/>
        </w:rPr>
        <w:t>Республика, Президентский бульвар, д. 1</w:t>
      </w:r>
      <w:r>
        <w:rPr>
          <w:rFonts w:ascii="Times New Roman" w:hAnsi="Times New Roman"/>
          <w:b/>
          <w:bCs/>
          <w:i/>
          <w:spacing w:val="-10"/>
          <w:sz w:val="20"/>
          <w:szCs w:val="20"/>
          <w:lang w:eastAsia="ru-RU"/>
        </w:rPr>
        <w:t xml:space="preserve">7, </w:t>
      </w:r>
      <w:r>
        <w:rPr>
          <w:rFonts w:ascii="Times New Roman" w:hAnsi="Times New Roman"/>
          <w:i/>
          <w:sz w:val="20"/>
          <w:szCs w:val="20"/>
          <w:lang w:eastAsia="ru-RU"/>
        </w:rPr>
        <w:t>тел. (8352) 62-35-94)</w:t>
      </w:r>
      <w:r>
        <w:rPr>
          <w:rFonts w:ascii="Times New Roman" w:hAnsi="Times New Roman"/>
          <w:sz w:val="20"/>
          <w:szCs w:val="20"/>
          <w:lang w:eastAsia="ru-RU"/>
        </w:rPr>
        <w:t xml:space="preserve">, именуемое далее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ИСПОЛНИТЕЛЬ, </w:t>
      </w:r>
      <w:r>
        <w:rPr>
          <w:rFonts w:ascii="Times New Roman" w:hAnsi="Times New Roman"/>
          <w:sz w:val="20"/>
          <w:szCs w:val="20"/>
          <w:lang w:eastAsia="ru-RU"/>
        </w:rPr>
        <w:t>с одной стороны, и гражданин(ка) (законный представитель гражданина(ки) 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действующий(щая) на основании добровольного волеизъявления, именуемый(ая) далее </w:t>
      </w:r>
      <w:r>
        <w:rPr>
          <w:rFonts w:ascii="Times New Roman" w:hAnsi="Times New Roman"/>
          <w:b/>
          <w:bCs/>
          <w:sz w:val="20"/>
          <w:szCs w:val="20"/>
          <w:lang w:eastAsia="ru-RU"/>
        </w:rPr>
        <w:t xml:space="preserve">ПАЦИЕНТ, </w:t>
      </w:r>
      <w:r>
        <w:rPr>
          <w:rFonts w:ascii="Times New Roman" w:hAnsi="Times New Roman"/>
          <w:sz w:val="20"/>
          <w:szCs w:val="20"/>
          <w:lang w:eastAsia="ru-RU"/>
        </w:rPr>
        <w:t>с другой стороны, именуемые в дальнейшем Стороны, заключили настоящий договор о нижеследующем:</w:t>
      </w:r>
    </w:p>
    <w:p>
      <w:pPr>
        <w:pStyle w:val="Normal"/>
        <w:widowControl w:val="false"/>
        <w:spacing w:lineRule="auto" w:line="24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ПОНЯТИЯ, ИСПОЛЬЗУЕМЫЕ В НАСТОЯЩЕМ ДОГОВОРЕ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целей настоящего Договора используются следующие основные понятия: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платные медицинские услуги</w:t>
      </w:r>
      <w:r>
        <w:rPr>
          <w:rFonts w:ascii="Times New Roman" w:hAnsi="Times New Roman"/>
          <w:sz w:val="20"/>
          <w:szCs w:val="20"/>
        </w:rPr>
        <w:t xml:space="preserve"> - медицинские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страхования;</w:t>
      </w:r>
    </w:p>
    <w:p>
      <w:pPr>
        <w:pStyle w:val="Normal"/>
        <w:widowControl w:val="false"/>
        <w:spacing w:lineRule="auto" w:line="240"/>
        <w:ind w:firstLine="540"/>
        <w:jc w:val="both"/>
        <w:rPr/>
      </w:pPr>
      <w:r>
        <w:rPr>
          <w:rFonts w:ascii="Times New Roman" w:hAnsi="Times New Roman"/>
          <w:b/>
          <w:sz w:val="20"/>
          <w:szCs w:val="20"/>
        </w:rPr>
        <w:t>пациент</w:t>
      </w:r>
      <w:r>
        <w:rPr>
          <w:rFonts w:ascii="Times New Roman" w:hAnsi="Times New Roman"/>
          <w:sz w:val="20"/>
          <w:szCs w:val="20"/>
        </w:rPr>
        <w:t xml:space="preserve"> - физическое лицо, имеющее намерение получить либо получающее платные медицинские услуги лично в соответствии с договором. ПАЦИЕНТ, получающий платные медицинские услуги, является пациентом, на которого распространяется действие Федерального </w:t>
      </w:r>
      <w:hyperlink r:id="rId2">
        <w:r>
          <w:rPr>
            <w:rStyle w:val="InternetLink"/>
            <w:rFonts w:ascii="Times New Roman" w:hAnsi="Times New Roman"/>
            <w:sz w:val="20"/>
            <w:szCs w:val="20"/>
          </w:rPr>
          <w:t>закона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от</w:t>
      </w:r>
      <w:r>
        <w:rPr>
          <w:rFonts w:ascii="Times New Roman" w:hAnsi="Times New Roman"/>
          <w:sz w:val="20"/>
          <w:szCs w:val="20"/>
        </w:rPr>
        <w:t xml:space="preserve"> 21.11.2011 N 323-ФЗ «Об основах охраны здоровья граждан в Российской Федерации»;</w:t>
      </w:r>
    </w:p>
    <w:p>
      <w:pPr>
        <w:pStyle w:val="Normal"/>
        <w:widowControl w:val="false"/>
        <w:spacing w:lineRule="auto" w:line="240"/>
        <w:ind w:firstLine="540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- медицинская организация, предоставляющая платные медицинские услуги потребителям (пациентам).</w:t>
      </w:r>
    </w:p>
    <w:p>
      <w:pPr>
        <w:pStyle w:val="Normal"/>
        <w:widowControl w:val="false"/>
        <w:spacing w:lineRule="auto" w:line="240"/>
        <w:ind w:firstLine="540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ПРЕДМЕТ ДОГОВОРА</w:t>
      </w:r>
    </w:p>
    <w:p>
      <w:pPr>
        <w:pStyle w:val="Normal"/>
        <w:shd w:val="clear" w:color="auto" w:fill="FFFFFF"/>
        <w:spacing w:lineRule="exact" w:line="250"/>
        <w:ind w:right="-1" w:firstLine="567"/>
        <w:jc w:val="both"/>
        <w:rPr>
          <w:rFonts w:ascii="Times New Roman" w:hAnsi="Times New Roman" w:eastAsia="Times New Roman"/>
          <w:sz w:val="20"/>
          <w:szCs w:val="20"/>
        </w:rPr>
      </w:pPr>
      <w:bookmarkStart w:id="0" w:name="Par41"/>
      <w:bookmarkEnd w:id="0"/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1.1. По настоящему договору ИСПОЛНИТЕЛЬ обязуется оказать ПАЦИЕНТУ платные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медицинские услуги надлежащего качества, а ПАЦИЕНТ обязуется своевременно оплатить их в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порядке и на условиях, предусмотренных настоящим договором.</w:t>
      </w:r>
    </w:p>
    <w:tbl>
      <w:tblPr>
        <w:tblW w:w="10221" w:type="dxa"/>
        <w:jc w:val="left"/>
        <w:tblInd w:w="40" w:type="dxa"/>
        <w:tblBorders>
          <w:top w:val="single" w:sz="6" w:space="0" w:color="000001"/>
          <w:left w:val="single" w:sz="6" w:space="0" w:color="000001"/>
        </w:tblBorders>
        <w:tblCellMar>
          <w:top w:w="0" w:type="dxa"/>
          <w:left w:w="32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373"/>
        <w:gridCol w:w="2699"/>
        <w:gridCol w:w="709"/>
        <w:gridCol w:w="1786"/>
        <w:gridCol w:w="1085"/>
        <w:gridCol w:w="1569"/>
        <w:gridCol w:w="1999"/>
      </w:tblGrid>
      <w:tr>
        <w:trPr>
          <w:trHeight w:val="1293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</w:rPr>
              <w:t xml:space="preserve">№  </w:t>
            </w:r>
          </w:p>
        </w:tc>
        <w:tc>
          <w:tcPr>
            <w:tcW w:w="2699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Наименование услуги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 во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Цена по прайсу, руб.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сумма к оплате,</w:t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исполнения, дата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ФИО врача/медицинской сестры. </w:t>
            </w:r>
          </w:p>
        </w:tc>
      </w:tr>
      <w:tr>
        <w:trPr>
          <w:trHeight w:val="25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left="58" w:right="156" w:hanging="0"/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1</w:t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ind w:left="966" w:right="156" w:hanging="0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pacing w:val="-6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56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56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56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56" w:hanging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right="156" w:hanging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>
        <w:trPr>
          <w:trHeight w:val="26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6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37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699" w:type="dxa"/>
            <w:tcBorders>
              <w:top w:val="single" w:sz="6" w:space="0" w:color="000001"/>
              <w:left w:val="single" w:sz="4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5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7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99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snapToGrid w:val="false"/>
              <w:ind w:right="156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10220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color="auto" w:fill="FFFFFF" w:val="clear"/>
            <w:tcMar>
              <w:left w:w="32" w:type="dxa"/>
            </w:tcMar>
          </w:tcPr>
          <w:p>
            <w:pPr>
              <w:pStyle w:val="Normal"/>
              <w:shd w:val="clear" w:color="auto" w:fill="FFFFFF"/>
              <w:ind w:left="91" w:right="156" w:hanging="0"/>
              <w:rPr>
                <w:rFonts w:ascii="Times New Roman" w:hAnsi="Times New Roman"/>
                <w:b/>
                <w:b/>
                <w:bCs/>
                <w:color w:val="000000"/>
                <w:spacing w:val="-15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8"/>
                <w:sz w:val="20"/>
                <w:szCs w:val="20"/>
              </w:rPr>
              <w:t>ИТОГО:</w:t>
            </w:r>
          </w:p>
        </w:tc>
      </w:tr>
    </w:tbl>
    <w:p>
      <w:pPr>
        <w:pStyle w:val="Normal"/>
        <w:shd w:val="clear" w:color="auto" w:fill="FFFFFF"/>
        <w:tabs>
          <w:tab w:val="left" w:pos="1134" w:leader="none"/>
        </w:tabs>
        <w:spacing w:lineRule="auto" w:line="240" w:before="230" w:after="0"/>
        <w:ind w:firstLine="567"/>
        <w:jc w:val="both"/>
        <w:rPr>
          <w:rFonts w:ascii="Times New Roman" w:hAnsi="Times New Roman"/>
          <w:bCs/>
          <w:color w:val="000000"/>
          <w:spacing w:val="-1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5"/>
          <w:sz w:val="20"/>
          <w:szCs w:val="20"/>
        </w:rPr>
        <w:t>1.2.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При заключении настоящего Договора ИСПОЛНИТЕЛЬ предоставляет ПАЦИЕНТУ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исчерпывающую Информацию о видах, сроках и стоимости возможных оказываемых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медицинских услуг.</w:t>
      </w:r>
    </w:p>
    <w:p>
      <w:pPr>
        <w:pStyle w:val="Normal"/>
        <w:shd w:val="clear" w:color="auto" w:fill="FFFFFF"/>
        <w:tabs>
          <w:tab w:val="left" w:pos="1134" w:leader="none"/>
          <w:tab w:val="left" w:pos="1416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16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5"/>
          <w:sz w:val="20"/>
          <w:szCs w:val="20"/>
        </w:rPr>
        <w:t>1.3.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Медицинские услуги, в т.ч. не предусмотренные Договором дополнительные медицинские услуги на возмездной основе, оказываются ПАЦИЕНТУ только с его согласия.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6"/>
          <w:sz w:val="20"/>
          <w:szCs w:val="20"/>
        </w:rPr>
        <w:t>1.4.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При заключении настоящего Договора ПАЦИЕНТ имеет право не предоставлять свои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персональные данные ИСПОЛНИТЕЛЮ (анонимное оказание медицинских услуг)</w:t>
      </w:r>
      <w:r>
        <w:rPr>
          <w:rStyle w:val="FootnoteAnchor"/>
          <w:rFonts w:ascii="Times New Roman" w:hAnsi="Times New Roman"/>
          <w:bCs/>
          <w:color w:val="000000"/>
          <w:spacing w:val="-5"/>
          <w:sz w:val="20"/>
          <w:szCs w:val="20"/>
        </w:rPr>
        <w:footnoteReference w:customMarkFollows="1" w:id="2"/>
        <w:t>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.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5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ind w:left="2270" w:hanging="0"/>
        <w:jc w:val="both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2. СТОИМОСТЬ УСЛУГ. СРОКИ И ПОРЯДОК ОПЛАТЫ</w:t>
      </w:r>
    </w:p>
    <w:p>
      <w:pPr>
        <w:pStyle w:val="Normal"/>
        <w:widowControl w:val="false"/>
        <w:shd w:val="clear" w:color="auto" w:fill="FFFFFF"/>
        <w:tabs>
          <w:tab w:val="left" w:pos="461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2.1. </w:t>
      </w:r>
      <w:r>
        <w:rPr>
          <w:rFonts w:ascii="Times New Roman" w:hAnsi="Times New Roman"/>
          <w:color w:val="000000"/>
          <w:sz w:val="20"/>
          <w:szCs w:val="20"/>
        </w:rPr>
        <w:t>Стоимость платных медицинских услуг по настоящему договору установлена п.1.1.договора в соответствии с Прейскурантом ИСПОЛНИТЕЛЯ, действующим на момент оплаты.</w:t>
      </w:r>
    </w:p>
    <w:p>
      <w:pPr>
        <w:pStyle w:val="Normal"/>
        <w:widowControl w:val="false"/>
        <w:shd w:val="clear" w:color="auto" w:fill="FFFFFF"/>
        <w:tabs>
          <w:tab w:val="left" w:pos="461" w:leader="none"/>
        </w:tabs>
        <w:spacing w:lineRule="auto" w:line="24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2.2</w:t>
      </w:r>
      <w:r>
        <w:rPr>
          <w:rFonts w:ascii="Times New Roman" w:hAnsi="Times New Roman"/>
          <w:sz w:val="20"/>
          <w:szCs w:val="20"/>
        </w:rPr>
        <w:t xml:space="preserve">. Оплата медицинских услуг производится ПАЦИЕНТОМ после фактического оказания услуг в день их оказания за весь комплекс услуг, предусмотренных планом лечения, либо по итогам каждого посещения врача, путем внесения наличных денежных средств, в кассу ИСПОЛНИТЕЛЯ или по безналичному расчету путем перечисления денежных средств на расчетный счет ИСПОЛНИТЕЛЯ. В случае необходимости, индивидуальный график  оплаты лечения согласовывается с лечащим </w:t>
      </w:r>
      <w:r>
        <w:rPr>
          <w:rFonts w:ascii="Times New Roman" w:hAnsi="Times New Roman"/>
          <w:color w:val="000000"/>
          <w:sz w:val="20"/>
          <w:szCs w:val="20"/>
        </w:rPr>
        <w:t>врачом.</w:t>
      </w:r>
    </w:p>
    <w:p>
      <w:pPr>
        <w:pStyle w:val="Normal"/>
        <w:widowControl w:val="false"/>
        <w:shd w:val="clear" w:color="auto" w:fill="FFFFFF"/>
        <w:tabs>
          <w:tab w:val="left" w:pos="461" w:leader="none"/>
        </w:tabs>
        <w:spacing w:lineRule="auto" w:line="240"/>
        <w:ind w:firstLine="567"/>
        <w:jc w:val="both"/>
        <w:rPr>
          <w:rFonts w:ascii="Times New Roman" w:hAnsi="Times New Roman"/>
          <w:b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2.3.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 По требованию ПАЦИЕНТА (Заказчика) ИСПОЛНИТЕЛЬ должен предоставить смету на предоставление платных медицинских услуг.</w:t>
      </w:r>
    </w:p>
    <w:p>
      <w:pPr>
        <w:pStyle w:val="Normal"/>
        <w:widowControl w:val="false"/>
        <w:shd w:val="clear" w:color="auto" w:fill="FFFFFF"/>
        <w:tabs>
          <w:tab w:val="left" w:pos="1210" w:leader="none"/>
        </w:tabs>
        <w:spacing w:lineRule="exact" w:line="254" w:before="240" w:after="0"/>
        <w:jc w:val="center"/>
        <w:rPr>
          <w:rFonts w:ascii="Times New Roman" w:hAnsi="Times New Roman"/>
          <w:b/>
          <w:b/>
          <w:color w:val="000000"/>
          <w:spacing w:val="-1"/>
          <w:sz w:val="20"/>
          <w:szCs w:val="20"/>
        </w:rPr>
      </w:pPr>
      <w:r>
        <w:rPr/>
      </w:r>
    </w:p>
    <w:p>
      <w:pPr>
        <w:pStyle w:val="Normal"/>
        <w:widowControl w:val="false"/>
        <w:shd w:val="clear" w:color="auto" w:fill="FFFFFF"/>
        <w:tabs>
          <w:tab w:val="left" w:pos="1210" w:leader="none"/>
        </w:tabs>
        <w:spacing w:lineRule="exact" w:line="254" w:before="240" w:after="0"/>
        <w:jc w:val="center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3. УСЛОВИЯ, ПОРЯДОК И СРОКИ ПРЕДОСТАВЛЕНИЯ УСЛУГ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0" w:leader="none"/>
          <w:tab w:val="left" w:pos="1134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При предоставлении платных медицинских услуг ИСПОЛНИТЕЛЬ обязан соблюдать </w:t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порядки оказания медицинской помощи, утвержденные Министерством здравоохранения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Российской Федерации.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0" w:leader="none"/>
          <w:tab w:val="left" w:pos="1134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4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ИСПОЛНИТЕЛЬ имеет право предоставлять платные медицинские услуги в полном объеме стандарта медицинской помощи, утвержденного Министерством здравоохранения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Российской Федерации, либо по просьбе потребителя в виде осуществления отдельных </w:t>
      </w:r>
      <w:r>
        <w:rPr>
          <w:rFonts w:ascii="Times New Roman" w:hAnsi="Times New Roman"/>
          <w:bCs/>
          <w:color w:val="000000"/>
          <w:spacing w:val="2"/>
          <w:sz w:val="20"/>
          <w:szCs w:val="20"/>
        </w:rPr>
        <w:t xml:space="preserve">консультаций или медицинских вмешательств, в том числе в объеме, превышающем объем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выполняемого стандарта медицинской помощи.</w:t>
      </w:r>
    </w:p>
    <w:p>
      <w:pPr>
        <w:pStyle w:val="Normal"/>
        <w:widowControl w:val="false"/>
        <w:numPr>
          <w:ilvl w:val="0"/>
          <w:numId w:val="2"/>
        </w:numPr>
        <w:shd w:val="clear" w:color="auto" w:fill="FFFFFF"/>
        <w:tabs>
          <w:tab w:val="left" w:pos="0" w:leader="none"/>
          <w:tab w:val="left" w:pos="1134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ИСПОЛНИТЕЛЬ предоставляет платные медицинские услуги, качество которых должно </w:t>
      </w:r>
      <w:r>
        <w:rPr>
          <w:rFonts w:ascii="Times New Roman" w:hAnsi="Times New Roman"/>
          <w:bCs/>
          <w:color w:val="000000"/>
          <w:spacing w:val="4"/>
          <w:sz w:val="20"/>
          <w:szCs w:val="20"/>
        </w:rPr>
        <w:t xml:space="preserve">соответствовать условиям договора, а при отсутствии в договоре условий об их качестве -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требованиям, предъявляемым к услугам соответствующего вида.</w:t>
      </w:r>
    </w:p>
    <w:p>
      <w:pPr>
        <w:pStyle w:val="Normal"/>
        <w:shd w:val="clear" w:color="auto" w:fill="FFFFFF"/>
        <w:tabs>
          <w:tab w:val="left" w:pos="0" w:leader="none"/>
          <w:tab w:val="left" w:pos="1134" w:leader="none"/>
        </w:tabs>
        <w:spacing w:lineRule="auto" w:line="240"/>
        <w:ind w:right="43" w:firstLine="567"/>
        <w:jc w:val="both"/>
        <w:rPr>
          <w:rFonts w:ascii="Times New Roman" w:hAnsi="Times New Roman"/>
          <w:bCs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В случае если федеральным законом, иными нормативными правовыми актами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Российской Федерации предусмотрены обязательные требования к качеству медицинских услуг, </w:t>
      </w:r>
      <w:r>
        <w:rPr>
          <w:rFonts w:ascii="Times New Roman" w:hAnsi="Times New Roman"/>
          <w:bCs/>
          <w:color w:val="000000"/>
          <w:spacing w:val="2"/>
          <w:sz w:val="20"/>
          <w:szCs w:val="20"/>
        </w:rPr>
        <w:t xml:space="preserve">качество предоставляемых платных медицинских услуг должно соответствовать этим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требованиям.</w:t>
      </w:r>
    </w:p>
    <w:p>
      <w:pPr>
        <w:pStyle w:val="Normal"/>
        <w:shd w:val="clear" w:color="auto" w:fill="FFFFFF"/>
        <w:tabs>
          <w:tab w:val="left" w:pos="0" w:leader="none"/>
          <w:tab w:val="left" w:pos="1134" w:leader="none"/>
        </w:tabs>
        <w:spacing w:lineRule="auto" w:line="240"/>
        <w:ind w:right="43" w:firstLine="567"/>
        <w:jc w:val="both"/>
        <w:rPr>
          <w:rFonts w:ascii="Times New Roman" w:hAnsi="Times New Roman"/>
          <w:bCs/>
          <w:color w:val="000000"/>
          <w:spacing w:val="-3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 xml:space="preserve">3.4. </w:t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ИСПОЛНИТЕЛЬ при заключении настоящего договора обязан предоставить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ПАЦИЕНТУ информацию о возможности получить соответствующие виды и объемы медпомощи </w:t>
      </w:r>
      <w:r>
        <w:rPr>
          <w:rFonts w:ascii="Times New Roman" w:hAnsi="Times New Roman"/>
          <w:bCs/>
          <w:color w:val="000000"/>
          <w:spacing w:val="-7"/>
          <w:sz w:val="20"/>
          <w:szCs w:val="20"/>
        </w:rPr>
        <w:t>бесплатно.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0" w:leader="none"/>
          <w:tab w:val="left" w:pos="1134" w:leader="none"/>
          <w:tab w:val="left" w:pos="1195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В случае если при предоставлении платных медицинских услуг требуется </w:t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предоставление на возмездной основе дополнительных медицинских услуг, не предусмотренных </w:t>
      </w:r>
      <w:r>
        <w:rPr>
          <w:rFonts w:ascii="Times New Roman" w:hAnsi="Times New Roman"/>
          <w:bCs/>
          <w:color w:val="000000"/>
          <w:spacing w:val="1"/>
          <w:sz w:val="20"/>
          <w:szCs w:val="20"/>
        </w:rPr>
        <w:t xml:space="preserve">договором. ИСПОЛНИТЕЛЬ обязан предупредить об этом ПАЦИЕНТА, и не предоставлять </w:t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указанные услуги без его согласия, кроме случаев, если при предоставлении платных медицинских услуг потребуется предоставление дополнительных медицинских услуг по </w:t>
      </w:r>
      <w:r>
        <w:rPr>
          <w:rFonts w:ascii="Times New Roman" w:hAnsi="Times New Roman"/>
          <w:bCs/>
          <w:color w:val="000000"/>
          <w:spacing w:val="3"/>
          <w:sz w:val="20"/>
          <w:szCs w:val="20"/>
        </w:rPr>
        <w:t xml:space="preserve">экстренным показаниям для устранения угрозы жизни потребителя при внезапных  острых </w:t>
      </w:r>
      <w:r>
        <w:rPr>
          <w:rFonts w:ascii="Times New Roman" w:hAnsi="Times New Roman"/>
          <w:bCs/>
          <w:color w:val="000000"/>
          <w:spacing w:val="-1"/>
          <w:sz w:val="20"/>
          <w:szCs w:val="20"/>
        </w:rPr>
        <w:t xml:space="preserve">заболеваниях, состояниях, обострениях хронических заболеваний. Такие медицинские услуги оказываются без взимания платы в соответствии с Федеральным законом "Об основах охраны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здоровья граждан в Российской Федерации".</w:t>
      </w:r>
    </w:p>
    <w:p>
      <w:pPr>
        <w:pStyle w:val="Normal"/>
        <w:widowControl w:val="false"/>
        <w:numPr>
          <w:ilvl w:val="0"/>
          <w:numId w:val="5"/>
        </w:numPr>
        <w:shd w:val="clear" w:color="auto" w:fill="FFFFFF"/>
        <w:tabs>
          <w:tab w:val="left" w:pos="0" w:leader="none"/>
          <w:tab w:val="left" w:pos="1134" w:leader="none"/>
          <w:tab w:val="left" w:pos="1195" w:leader="none"/>
        </w:tabs>
        <w:spacing w:lineRule="auto" w:line="24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Платные медицинские услуги предоставляются при наличии информированного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добровольного согласия ПАЦИЕНТА (законного представителя ПАЦИЕНТА), данного в порядке, установленном законодательством Российской Федерации об охране здоровья граждан.</w:t>
      </w:r>
    </w:p>
    <w:p>
      <w:pPr>
        <w:pStyle w:val="Normal"/>
        <w:widowControl w:val="false"/>
        <w:numPr>
          <w:ilvl w:val="1"/>
          <w:numId w:val="3"/>
        </w:numPr>
        <w:shd w:val="clear" w:color="auto" w:fill="FFFFFF"/>
        <w:tabs>
          <w:tab w:val="left" w:pos="0" w:leader="none"/>
          <w:tab w:val="left" w:pos="461" w:leader="none"/>
          <w:tab w:val="left" w:pos="1134" w:leader="none"/>
        </w:tabs>
        <w:spacing w:lineRule="auto" w:line="240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оказывает медицинские услуги по настоящему договору в помещении ИСПОЛНИТЕЛЯ, расположенном по адресу:  </w:t>
      </w:r>
      <w:r>
        <w:rPr>
          <w:rFonts w:ascii="Times New Roman" w:hAnsi="Times New Roman"/>
          <w:i/>
          <w:sz w:val="20"/>
          <w:szCs w:val="20"/>
        </w:rPr>
        <w:t xml:space="preserve">г. Чебоксары, ул. </w:t>
      </w:r>
      <w:r>
        <w:rPr>
          <w:rFonts w:ascii="Times New Roman" w:hAnsi="Times New Roman"/>
          <w:i/>
          <w:iCs/>
          <w:color w:val="000000"/>
          <w:sz w:val="20"/>
          <w:szCs w:val="20"/>
        </w:rPr>
        <w:t>ул. Ярославская, дом 72, помещение 1.</w:t>
      </w:r>
    </w:p>
    <w:p>
      <w:pPr>
        <w:pStyle w:val="Normal"/>
        <w:widowControl w:val="false"/>
        <w:numPr>
          <w:ilvl w:val="1"/>
          <w:numId w:val="7"/>
        </w:numPr>
        <w:shd w:val="clear" w:color="auto" w:fill="FFFFFF"/>
        <w:tabs>
          <w:tab w:val="left" w:pos="0" w:leader="none"/>
          <w:tab w:val="left" w:pos="461" w:leader="none"/>
          <w:tab w:val="left" w:pos="1134" w:leader="none"/>
        </w:tabs>
        <w:spacing w:lineRule="auto" w:line="240"/>
        <w:ind w:left="0" w:firstLine="567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оказывает услуги по настоящему договору в дни и часы работы, которые устанавливаются администрацией ИСПОЛНИТЕЛЯ и доводятся до сведения ПАЦИЕНТА. </w:t>
      </w:r>
    </w:p>
    <w:p>
      <w:pPr>
        <w:pStyle w:val="TextBody"/>
        <w:numPr>
          <w:ilvl w:val="1"/>
          <w:numId w:val="7"/>
        </w:numPr>
        <w:tabs>
          <w:tab w:val="left" w:pos="0" w:leader="none"/>
          <w:tab w:val="left" w:pos="1134" w:leader="none"/>
        </w:tabs>
        <w:ind w:left="0" w:right="0" w:firstLine="567"/>
        <w:jc w:val="both"/>
        <w:rPr>
          <w:sz w:val="20"/>
        </w:rPr>
      </w:pPr>
      <w:r>
        <w:rPr>
          <w:sz w:val="20"/>
        </w:rPr>
        <w:t xml:space="preserve">Предоставление медицинских услуг ПАЦИЕНТУ происходит в порядке предварительной записи ПАЦИЕНТА на прием к специалистам ИСПОЛНИТЕЛЯ. Предварительная запись ПАЦИЕНТА на прием к специалистам ИСПОЛНИТЕЛЯ осуществляется лично ПАЦИЕНТОМ через регистратуру ИСПОЛНИТЕЛЯ посредством телефонной связи. Телефон регистратуры ИСПОЛНИТЕЛЯ: </w:t>
      </w:r>
      <w:r>
        <w:rPr>
          <w:b/>
          <w:sz w:val="20"/>
        </w:rPr>
        <w:t>(8352) 21-77-66</w:t>
      </w:r>
      <w:r>
        <w:rPr>
          <w:sz w:val="20"/>
        </w:rPr>
        <w:t>.</w:t>
      </w:r>
    </w:p>
    <w:p>
      <w:pPr>
        <w:pStyle w:val="TextBody"/>
        <w:numPr>
          <w:ilvl w:val="1"/>
          <w:numId w:val="7"/>
        </w:numPr>
        <w:tabs>
          <w:tab w:val="left" w:pos="0" w:leader="none"/>
          <w:tab w:val="left" w:pos="1134" w:leader="none"/>
        </w:tabs>
        <w:ind w:left="0" w:right="0" w:firstLine="567"/>
        <w:jc w:val="both"/>
        <w:rPr>
          <w:sz w:val="20"/>
        </w:rPr>
      </w:pPr>
      <w:r>
        <w:rPr>
          <w:sz w:val="20"/>
        </w:rPr>
        <w:t xml:space="preserve">В случае необходимости получения ПАЦИЕНТОМ неотложной медицинской помощи медицинские услуги, при наличии возможности у ИСПОЛНИТЕЛЯ, предоставляются ПАЦИЕНТУ без предварительной записи и/или вне установленной очередности. </w:t>
      </w:r>
    </w:p>
    <w:p>
      <w:pPr>
        <w:pStyle w:val="TextBody"/>
        <w:numPr>
          <w:ilvl w:val="1"/>
          <w:numId w:val="7"/>
        </w:numPr>
        <w:tabs>
          <w:tab w:val="left" w:pos="0" w:leader="none"/>
          <w:tab w:val="left" w:pos="1134" w:leader="none"/>
        </w:tabs>
        <w:ind w:left="0" w:right="0" w:firstLine="567"/>
        <w:jc w:val="both"/>
        <w:rPr>
          <w:b/>
          <w:b/>
          <w:color w:val="000000"/>
          <w:spacing w:val="-1"/>
          <w:sz w:val="20"/>
        </w:rPr>
      </w:pPr>
      <w:r>
        <w:rPr>
          <w:sz w:val="20"/>
        </w:rPr>
        <w:t>При проведения отдельных видов специализированных диагностических исследований ИСПОЛНИТЕЛЬ оставляет за собой право направить ПАЦИЕНТА в иное специализированное медицинское учреждение, при этом оплату за соответствующие виды медицинской помощи ПАЦИЕНТ осуществляет сам, по расценкам соответствующего медицинского учреждения.</w:t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/>
          <w:b/>
          <w:color w:val="000000"/>
          <w:spacing w:val="-1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pacing w:val="-1"/>
          <w:sz w:val="20"/>
          <w:szCs w:val="20"/>
        </w:rPr>
        <w:t>4. ПРАВА И ОБЯЗАННОСТИ СТОРОН</w:t>
      </w:r>
    </w:p>
    <w:p>
      <w:pPr>
        <w:pStyle w:val="Normal"/>
        <w:shd w:val="clear" w:color="auto" w:fill="FFFFFF"/>
        <w:spacing w:lineRule="auto" w:line="240"/>
        <w:ind w:firstLine="567"/>
        <w:rPr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4.1. ИСПОЛНИТЕЛЬ имеет право: </w:t>
      </w:r>
    </w:p>
    <w:p>
      <w:pPr>
        <w:pStyle w:val="TextBody"/>
        <w:ind w:right="0" w:firstLine="567"/>
        <w:jc w:val="both"/>
        <w:rPr>
          <w:color w:val="000000"/>
          <w:spacing w:val="-4"/>
          <w:sz w:val="20"/>
        </w:rPr>
      </w:pPr>
      <w:r>
        <w:rPr>
          <w:sz w:val="20"/>
        </w:rPr>
        <w:t>4.1.1. самостоятельно определять характер и объем исследований и манипуляций для установления диагноза и надлежащего лечения, длительность лечения, объем медицинских услуг,</w:t>
      </w:r>
      <w:r>
        <w:rPr>
          <w:sz w:val="20"/>
          <w:lang w:val="uz-Cyrl-UZ"/>
        </w:rPr>
        <w:t xml:space="preserve"> в соответствии с состоянием здоровья П</w:t>
      </w:r>
      <w:r>
        <w:rPr>
          <w:sz w:val="20"/>
        </w:rPr>
        <w:t>АЦИЕНТА;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4.1.2. п</w:t>
      </w:r>
      <w:r>
        <w:rPr>
          <w:rFonts w:ascii="Times New Roman" w:hAnsi="Times New Roman"/>
          <w:bCs/>
          <w:color w:val="000000"/>
          <w:sz w:val="20"/>
          <w:szCs w:val="20"/>
        </w:rPr>
        <w:t>ри необходимости привлекать для оказания медицинских услуг сторонних исполнителей и соисполнителей по согласованию с ПАЦИЕНТОМ;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4.1.3. не приступать к оказанию услуг, а начатые услуги приостановить в случае неоплаты (несвоевременной) оплаты ПАЦИЕНТОМ услуг.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4.1.4. в одностороннем порядке изменять стоимость медицинских услуг, предварительно уведомив ПАЦИЕНТА.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>4.1.5. расторгнуть настоящий договор и оказаться от дальнейшего оказания услуг в случае отказа ПАЦИЕНТА от медицинского вмешательства, дополнительного комплекса обследования, лечения, нарушения предписаний и рекомендаций врача.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4.2. ИСПОЛНИТЕЛЬ обязуется:</w:t>
      </w:r>
    </w:p>
    <w:p>
      <w:pPr>
        <w:pStyle w:val="21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4.2.1. своевременно и качественно оказывать медицинские услуги в соответствии с условиями настоящего договора и согласованными планами лечения, в случае возникновения неотложных состояний самостоятельно определять объем исследований и оперативных вмешательств, необходимых для установления диагноза, обследования и оказания медицинской помощи, в том числе и не предусмотренных договором;</w:t>
      </w:r>
    </w:p>
    <w:p>
      <w:pPr>
        <w:pStyle w:val="21"/>
        <w:spacing w:lineRule="auto" w:line="240" w:before="0" w:after="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4.2.2.  при оказании медицинских услуг использовать методы профилактики, диагностики, лечения, медицинские технологии, лекарственные средства, дезинфекционные средства, разрешенные к применению российским законодательством; 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4.2.3. обеспечить ПАЦИЕНТА информацией, включающей сведения об имеющемся у ИСПОЛНИТЕЛЯ  разрешении (лицензии), о месте оказания медицинских услуг, режиме работы, перечне оказываемых платных медицинских услуг с указанием их стоимости, об условиях предоставления и получения этих услуг, сведения о квалификации и сертификации  специалистов;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>4.2.4. обеспечить выполнение принятых на себя по настоящему договору обязательств силами собственных специалистов и/или с привлечением сил и средств иных медицинских учреждений, обладающих необходимыми разрешениями на оказание соответствующих медицинских услуг;</w:t>
      </w:r>
    </w:p>
    <w:p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4.2.5. обеспечить ПАЦИЕНТУ непосредственное ознакомление с медицинской документацией, отражающей состояние его здоровья, и выдать по его письменному требованию или письменному требованию его законного представителя копии медицинских документов, отражающих состояние здоровья ПАЦИЕНТУ; </w:t>
      </w:r>
    </w:p>
    <w:p>
      <w:pPr>
        <w:pStyle w:val="ConsPlusNonformat"/>
        <w:widowControl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4.2.6. вести учет видов, объемов и стоимости оказываемых ПАЦИЕНТУ медицинских услуг; 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4.2.7. информировать ПАЦИЕНТА о возможных осложнениях и рисках лечения;  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4.2.8. в случаях непредвиденного отсутствия лечащего врача, согласовать с ПАЦИЕНТОМ кандидатуру заменяющего врача, или перенести прием на другое время, с согласия  ПАЦИЕНТА.  </w:t>
      </w:r>
    </w:p>
    <w:p>
      <w:pPr>
        <w:pStyle w:val="TextBody"/>
        <w:ind w:right="0" w:firstLine="567"/>
        <w:jc w:val="both"/>
        <w:rPr>
          <w:bCs/>
          <w:color w:val="000000"/>
          <w:spacing w:val="-10"/>
          <w:sz w:val="20"/>
        </w:rPr>
      </w:pPr>
      <w:r>
        <w:rPr>
          <w:color w:val="000000"/>
          <w:sz w:val="20"/>
        </w:rPr>
        <w:t xml:space="preserve">4.2.9. Уведомлять ПАЦИЕНТА об изменении условий настоящего договора, стоимости медицинских услуг не менее чем за 10 (десять) календарных дней до их введения в действие </w:t>
      </w:r>
      <w:r>
        <w:rPr>
          <w:sz w:val="20"/>
        </w:rPr>
        <w:t xml:space="preserve">путем размещения на информационном столе в вестибюле клиники и </w:t>
      </w:r>
      <w:r>
        <w:rPr>
          <w:color w:val="000000"/>
          <w:sz w:val="20"/>
        </w:rPr>
        <w:t xml:space="preserve">на </w:t>
      </w:r>
      <w:r>
        <w:rPr>
          <w:sz w:val="20"/>
        </w:rPr>
        <w:t xml:space="preserve">интернет-сайте </w:t>
      </w:r>
      <w:r>
        <w:rPr>
          <w:sz w:val="20"/>
          <w:lang w:val="en-US"/>
        </w:rPr>
        <w:t>www</w:t>
      </w:r>
      <w:r>
        <w:rPr>
          <w:sz w:val="20"/>
        </w:rPr>
        <w:t>.</w:t>
      </w:r>
      <w:r>
        <w:rPr>
          <w:sz w:val="20"/>
          <w:lang w:val="en-US"/>
        </w:rPr>
        <w:t>endoscopy</w:t>
      </w:r>
      <w:r>
        <w:rPr>
          <w:sz w:val="20"/>
        </w:rPr>
        <w:t>21.</w:t>
      </w:r>
      <w:r>
        <w:rPr>
          <w:sz w:val="20"/>
          <w:lang w:val="en-US"/>
        </w:rPr>
        <w:t>ru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0"/>
          <w:sz w:val="20"/>
          <w:szCs w:val="20"/>
        </w:rPr>
        <w:t>4.3. ПАЦИЕНТ  имеет право: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color w:val="000000"/>
          <w:spacing w:val="-2"/>
          <w:sz w:val="20"/>
          <w:szCs w:val="20"/>
        </w:rPr>
        <w:t>4.3.1. получать квалифицированные медицинские услуги;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0"/>
          <w:szCs w:val="20"/>
        </w:rPr>
        <w:t>4.3.2. в любой момент отказаться от получения медицинских услуг при условии предоставления ИСПОЛНИТЕЛЮ письменного отказа от  медицинского вмешательства  и полной  оплатой    фактически оказанных услуг;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pacing w:val="-7"/>
          <w:sz w:val="20"/>
          <w:szCs w:val="20"/>
        </w:rPr>
        <w:t xml:space="preserve">4.3.3. на информированное добровольное согласие на медицинское вмешательство или отказ от медицинского вмешательства </w:t>
      </w:r>
      <w:r>
        <w:rPr>
          <w:rFonts w:ascii="Times New Roman" w:hAnsi="Times New Roman"/>
          <w:sz w:val="20"/>
          <w:szCs w:val="20"/>
        </w:rPr>
        <w:t>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>
      <w:pPr>
        <w:pStyle w:val="Normal"/>
        <w:spacing w:lineRule="auto" w:line="240"/>
        <w:ind w:firstLine="567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Информированное добровольное согласие ПАЦИЕНТА на медицинское вмешательство, полученное в письменной форме, является необходимым и предварительным  условием  медицинского вмешательства и означает получение всей необходимой для принятия решения  информации. 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4.3.5.предъявлять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 в соответствии с законодательством РФ.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4.4. ПАЦИЕНТ обязуется:</w:t>
      </w:r>
    </w:p>
    <w:p>
      <w:pPr>
        <w:pStyle w:val="ConsPlusNonformat"/>
        <w:widowControl/>
        <w:ind w:firstLine="567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</w:rPr>
        <w:t xml:space="preserve">4.4.1. своевременно и в  полном объеме оплачивать  медицинские услуги; 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4.4.2. выполнять все указания лечащего врача и медицинского персонала, соблюдать рекомендации врачей, аккуратно посещать контрольные осмотры, выполнять все назначения медицинского персонала ИСПОЛНИТЕЛЯ.</w:t>
      </w:r>
    </w:p>
    <w:p>
      <w:pPr>
        <w:pStyle w:val="TextBody"/>
        <w:ind w:right="0" w:firstLine="567"/>
        <w:jc w:val="both"/>
        <w:rPr>
          <w:color w:val="000000"/>
          <w:sz w:val="20"/>
        </w:rPr>
      </w:pPr>
      <w:r>
        <w:rPr>
          <w:color w:val="000000"/>
          <w:sz w:val="20"/>
        </w:rPr>
        <w:t>4.4.3. являться на диагностику и лечение к врачу в назначенное время;</w:t>
      </w:r>
    </w:p>
    <w:p>
      <w:pPr>
        <w:pStyle w:val="TextBody"/>
        <w:ind w:right="0" w:firstLine="567"/>
        <w:jc w:val="both"/>
        <w:rPr>
          <w:color w:val="000000"/>
          <w:spacing w:val="-4"/>
          <w:sz w:val="20"/>
        </w:rPr>
      </w:pPr>
      <w:r>
        <w:rPr>
          <w:color w:val="000000"/>
          <w:sz w:val="20"/>
        </w:rPr>
        <w:t>4.4.3. предоставить ИСПОЛНИТЕЛЮ необходимую и достоверную информацию для оформления медицинской документации. ПАЦИЕНТ обязан до оказания медицинской услуги информировать врача о состоянии здоровья. перенесенных заболеваниях, известных ему аллергических реакциях, противопоказаниях.</w:t>
      </w:r>
    </w:p>
    <w:p>
      <w:pPr>
        <w:pStyle w:val="Normal"/>
        <w:shd w:val="clear" w:color="auto" w:fill="FFFFFF"/>
        <w:spacing w:lineRule="auto" w:line="240"/>
        <w:ind w:firstLine="567"/>
        <w:jc w:val="both"/>
        <w:rPr>
          <w:rFonts w:ascii="Times New Roman" w:hAnsi="Times New Roman"/>
          <w:b/>
          <w:b/>
          <w:bCs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color w:val="000000"/>
          <w:spacing w:val="-4"/>
          <w:sz w:val="20"/>
          <w:szCs w:val="20"/>
        </w:rPr>
        <w:t>4.4.4.  возместить убытки в случае причинения ущерба ПАЦИЕНТОМ имуществу Исполнителя.</w:t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/>
          <w:b/>
          <w:bCs/>
          <w:color w:val="000000"/>
          <w:spacing w:val="-7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7"/>
          <w:sz w:val="20"/>
          <w:szCs w:val="20"/>
        </w:rPr>
        <w:t>5. ОТВЕТСТВЕННОСТЬ СТОРОН</w:t>
      </w:r>
    </w:p>
    <w:p>
      <w:pPr>
        <w:pStyle w:val="Normal"/>
        <w:shd w:val="clear" w:color="auto" w:fill="FFFFFF"/>
        <w:tabs>
          <w:tab w:val="left" w:pos="993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5.1. За неисполнение или ненадлежащее исполнение обязательств по настоящему договору ПАЦИЕНТ и ИСПОЛНИТЕЛЬ несут ответственность в соответствии с действующим законодательством Российской Федерации.</w:t>
      </w:r>
    </w:p>
    <w:p>
      <w:pPr>
        <w:pStyle w:val="Normal"/>
        <w:widowControl w:val="false"/>
        <w:numPr>
          <w:ilvl w:val="1"/>
          <w:numId w:val="1"/>
        </w:numPr>
        <w:shd w:val="clear" w:color="auto" w:fill="FFFFFF"/>
        <w:tabs>
          <w:tab w:val="left" w:pos="993" w:leader="none"/>
          <w:tab w:val="left" w:pos="1118" w:leader="none"/>
        </w:tabs>
        <w:spacing w:lineRule="auto" w:line="240"/>
        <w:ind w:left="0" w:firstLine="567"/>
        <w:jc w:val="both"/>
        <w:rPr>
          <w:rFonts w:ascii="Times New Roman" w:hAnsi="Times New Roman"/>
          <w:bCs/>
          <w:color w:val="000000"/>
          <w:spacing w:val="-12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2"/>
          <w:sz w:val="20"/>
          <w:szCs w:val="20"/>
        </w:rPr>
        <w:t xml:space="preserve">Вред, причиненный жизни или здоровью ПАЦИЕНТА в результате предоставления некачественной платной медицинской услуги, подлежит возмещению ИСПОЛНИТЕЛЕМ в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соответствии с законодательством Российской Федерации.</w:t>
      </w:r>
    </w:p>
    <w:p>
      <w:pPr>
        <w:pStyle w:val="Normal"/>
        <w:shd w:val="clear" w:color="auto" w:fill="FFFFFF"/>
        <w:tabs>
          <w:tab w:val="left" w:pos="993" w:leader="none"/>
          <w:tab w:val="left" w:pos="1296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12"/>
          <w:sz w:val="20"/>
          <w:szCs w:val="20"/>
        </w:rPr>
        <w:t>5.3.</w:t>
      </w:r>
      <w:r>
        <w:rPr>
          <w:rFonts w:ascii="Times New Roman" w:hAnsi="Times New Roman"/>
          <w:bCs/>
          <w:color w:val="000000"/>
          <w:sz w:val="20"/>
          <w:szCs w:val="20"/>
        </w:rPr>
        <w:tab/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ИСПОЛНИТЕЛЬ освобождается от ответственности за неисполнение или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ненадлежащее исполнение обязательств, в случае возникновения форс-мажорных обстоятельств, а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также по иным основаниям, предусмотренным законодательством Российской Федерации, в том </w:t>
      </w:r>
      <w:r>
        <w:rPr>
          <w:rFonts w:ascii="Times New Roman" w:hAnsi="Times New Roman"/>
          <w:bCs/>
          <w:color w:val="000000"/>
          <w:spacing w:val="1"/>
          <w:sz w:val="20"/>
          <w:szCs w:val="20"/>
        </w:rPr>
        <w:t xml:space="preserve">числе, если негативные последствия по окончании оказания медицинских услуг имели место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вследствие побочных эффектов, связанных с биологическими особенностями организма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конкретного ПАЦИЕНТА, а также при нарушении ПАЦИЕНТОМ предписаний лечащего врача.</w:t>
      </w:r>
    </w:p>
    <w:p>
      <w:pPr>
        <w:pStyle w:val="Normal"/>
        <w:shd w:val="clear" w:color="auto" w:fill="FFFFFF"/>
        <w:tabs>
          <w:tab w:val="left" w:pos="993" w:leader="none"/>
          <w:tab w:val="left" w:pos="1296" w:leader="none"/>
        </w:tabs>
        <w:spacing w:lineRule="auto" w:line="240"/>
        <w:ind w:firstLine="567"/>
        <w:jc w:val="both"/>
        <w:rPr>
          <w:rFonts w:ascii="Times New Roman" w:hAnsi="Times New Roman"/>
          <w:b/>
          <w:b/>
          <w:bCs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5.4. Оказанные ИСПОЛНИТЕЛЕМ медицинские услуги считаются исполненными с </w:t>
      </w:r>
      <w:r>
        <w:rPr>
          <w:rFonts w:ascii="Times New Roman" w:hAnsi="Times New Roman"/>
          <w:bCs/>
          <w:color w:val="000000"/>
          <w:spacing w:val="-3"/>
          <w:sz w:val="20"/>
          <w:szCs w:val="20"/>
        </w:rPr>
        <w:t xml:space="preserve">надлежащим качеством, если ПАЦИЕНТ не заявил претензии до истечения срока действия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настоящего договора, предусмотренного п. 6.1.</w:t>
      </w:r>
      <w:r>
        <w:rPr>
          <w:rFonts w:ascii="Times New Roman" w:hAnsi="Times New Roman"/>
          <w:bCs/>
          <w:i/>
          <w:iCs/>
          <w:color w:val="000000"/>
          <w:spacing w:val="-6"/>
          <w:sz w:val="20"/>
          <w:szCs w:val="20"/>
        </w:rPr>
        <w:t xml:space="preserve">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настоящего договора.</w:t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/>
          <w:b/>
          <w:bCs/>
          <w:color w:val="000000"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Cs/>
          <w:color w:val="000000"/>
          <w:spacing w:val="2"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pacing w:val="-10"/>
          <w:sz w:val="20"/>
          <w:szCs w:val="20"/>
        </w:rPr>
        <w:t>6. ПОРЯДОК ИЗМЕНЕНИЯ И РАСТОРЖЕНИЯ ДОГОВОРА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1118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2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2"/>
          <w:sz w:val="20"/>
          <w:szCs w:val="20"/>
        </w:rPr>
        <w:t xml:space="preserve">Настоящий договор вступает в силу со дня его подписания обеими сторонами и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действует до выполнения сторонами своих обязательств.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1118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5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8"/>
          <w:sz w:val="20"/>
          <w:szCs w:val="20"/>
        </w:rPr>
        <w:t>Споры между сторонами, вытекающими из настоящего договора или в связи с ним, разрешаются в соответствии с законодательством Российской Федерации. Стороны вправе урегулировать спор между ними, вытекающий из настоящего договора или в связи с ним, в досудебном порядке (путем переговоров, с помощью процедуры медиации, в претензионном порядке и иными законными способами).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1118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Любые соглашения сторон по изменению и или дополнению условий настоящего </w:t>
      </w:r>
      <w:r>
        <w:rPr>
          <w:rFonts w:ascii="Times New Roman" w:hAnsi="Times New Roman"/>
          <w:bCs/>
          <w:color w:val="000000"/>
          <w:spacing w:val="5"/>
          <w:sz w:val="20"/>
          <w:szCs w:val="20"/>
        </w:rPr>
        <w:t xml:space="preserve">договора имеют силу в том случае, если они оформлены в письменном виде, подписаны </w:t>
      </w:r>
      <w:bookmarkStart w:id="1" w:name="_GoBack"/>
      <w:bookmarkEnd w:id="1"/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сторонами договора.</w:t>
      </w:r>
    </w:p>
    <w:p>
      <w:pPr>
        <w:pStyle w:val="Normal"/>
        <w:widowControl w:val="false"/>
        <w:numPr>
          <w:ilvl w:val="0"/>
          <w:numId w:val="6"/>
        </w:numPr>
        <w:shd w:val="clear" w:color="auto" w:fill="FFFFFF"/>
        <w:tabs>
          <w:tab w:val="left" w:pos="1118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Основания расторжения договора: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267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В случае отказа ПАЦИЕНТА после заключения договора от получения медицинских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 xml:space="preserve">услуг договор расторгается. При этом ПАЦИЕНТ обязан оплатить ИСПОЛНИТЕЛЮ фактически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понесенные ИСПОЛНИТЕЛЕМ расходы, связанные с исполнением обязательств по договору.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267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6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В случае если одна из Сторон не выполняет условия настоящего Договора, Стороны </w:t>
      </w:r>
      <w:r>
        <w:rPr>
          <w:rFonts w:ascii="Times New Roman" w:hAnsi="Times New Roman"/>
          <w:bCs/>
          <w:color w:val="000000"/>
          <w:spacing w:val="-4"/>
          <w:sz w:val="20"/>
          <w:szCs w:val="20"/>
        </w:rPr>
        <w:t xml:space="preserve">имеют права расторгнуть Договор. Сторона, решившая расторгнуть настоящий Договор, должна </w:t>
      </w: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 xml:space="preserve">направить письменное уведомление о намерении расторгнуть настоящий Договор другой Стороне </w:t>
      </w:r>
      <w:r>
        <w:rPr>
          <w:rFonts w:ascii="Times New Roman" w:hAnsi="Times New Roman"/>
          <w:bCs/>
          <w:color w:val="000000"/>
          <w:spacing w:val="-5"/>
          <w:sz w:val="20"/>
          <w:szCs w:val="20"/>
        </w:rPr>
        <w:t>не позднее чем за 7 дней до предполагаемого дня расторжения настоящего Договора.</w:t>
      </w:r>
    </w:p>
    <w:p>
      <w:pPr>
        <w:pStyle w:val="Normal"/>
        <w:widowControl w:val="false"/>
        <w:numPr>
          <w:ilvl w:val="0"/>
          <w:numId w:val="4"/>
        </w:numPr>
        <w:shd w:val="clear" w:color="auto" w:fill="FFFFFF"/>
        <w:tabs>
          <w:tab w:val="left" w:pos="1267" w:leader="none"/>
        </w:tabs>
        <w:spacing w:lineRule="auto" w:line="240"/>
        <w:ind w:firstLine="567"/>
        <w:jc w:val="both"/>
        <w:rPr>
          <w:rFonts w:ascii="Times New Roman" w:hAnsi="Times New Roman"/>
          <w:bCs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6"/>
          <w:sz w:val="20"/>
          <w:szCs w:val="20"/>
        </w:rPr>
        <w:t>Договор может быть расторгнут по соглашению Сторон.</w:t>
      </w:r>
    </w:p>
    <w:p>
      <w:pPr>
        <w:pStyle w:val="Normal"/>
        <w:widowControl w:val="false"/>
        <w:shd w:val="clear" w:color="auto" w:fill="FFFFFF"/>
        <w:tabs>
          <w:tab w:val="left" w:pos="1267" w:leader="none"/>
        </w:tabs>
        <w:spacing w:lineRule="auto" w:line="240"/>
        <w:ind w:left="567" w:hanging="0"/>
        <w:jc w:val="both"/>
        <w:rPr>
          <w:rFonts w:ascii="Times New Roman" w:hAnsi="Times New Roman"/>
          <w:bCs/>
          <w:color w:val="000000"/>
          <w:spacing w:val="-9"/>
          <w:sz w:val="20"/>
          <w:szCs w:val="20"/>
        </w:rPr>
      </w:pPr>
      <w:r>
        <w:rPr>
          <w:rFonts w:ascii="Times New Roman" w:hAnsi="Times New Roman"/>
          <w:bCs/>
          <w:color w:val="000000"/>
          <w:spacing w:val="-9"/>
          <w:sz w:val="20"/>
          <w:szCs w:val="20"/>
        </w:rPr>
      </w:r>
    </w:p>
    <w:p>
      <w:pPr>
        <w:pStyle w:val="Normal"/>
        <w:shd w:val="clear" w:color="auto" w:fill="FFFFFF"/>
        <w:spacing w:lineRule="auto" w:line="240"/>
        <w:ind w:firstLine="567"/>
        <w:jc w:val="center"/>
        <w:rPr>
          <w:rFonts w:ascii="Times New Roman" w:hAnsi="Times New Roman"/>
          <w:bCs/>
          <w:spacing w:val="-10"/>
          <w:sz w:val="20"/>
          <w:szCs w:val="20"/>
        </w:rPr>
      </w:pPr>
      <w:r>
        <w:rPr>
          <w:rFonts w:ascii="Times New Roman" w:hAnsi="Times New Roman"/>
          <w:b/>
          <w:bCs/>
          <w:spacing w:val="-8"/>
          <w:sz w:val="20"/>
          <w:szCs w:val="20"/>
        </w:rPr>
        <w:t>7. ДОПОЛНИТЕЛЬНАЯ ИНФОРМАЦИЯ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ind w:firstLine="566"/>
        <w:jc w:val="both"/>
        <w:rPr>
          <w:rFonts w:ascii="Times New Roman" w:hAnsi="Times New Roman"/>
          <w:bCs/>
          <w:spacing w:val="-10"/>
          <w:sz w:val="20"/>
          <w:szCs w:val="20"/>
        </w:rPr>
      </w:pPr>
      <w:r>
        <w:rPr>
          <w:rFonts w:ascii="Times New Roman" w:hAnsi="Times New Roman"/>
          <w:bCs/>
          <w:spacing w:val="-10"/>
          <w:sz w:val="20"/>
          <w:szCs w:val="20"/>
        </w:rPr>
        <w:t>7.1.</w:t>
      </w:r>
      <w:r>
        <w:rPr>
          <w:rFonts w:ascii="Times New Roman" w:hAnsi="Times New Roman"/>
          <w:bCs/>
          <w:sz w:val="20"/>
          <w:szCs w:val="20"/>
        </w:rPr>
        <w:t xml:space="preserve">  </w:t>
      </w:r>
      <w:r>
        <w:rPr>
          <w:rFonts w:ascii="Times New Roman" w:hAnsi="Times New Roman"/>
          <w:bCs/>
          <w:spacing w:val="3"/>
          <w:sz w:val="20"/>
          <w:szCs w:val="20"/>
        </w:rPr>
        <w:t xml:space="preserve">ПАЦИЕНТ уведомлен, что платные медицинские услуги не финансируются из </w:t>
      </w:r>
      <w:r>
        <w:rPr>
          <w:rFonts w:ascii="Times New Roman" w:hAnsi="Times New Roman"/>
          <w:bCs/>
          <w:spacing w:val="-9"/>
          <w:sz w:val="20"/>
          <w:szCs w:val="20"/>
        </w:rPr>
        <w:t>бюджета.</w:t>
      </w:r>
    </w:p>
    <w:p>
      <w:pPr>
        <w:pStyle w:val="Normal"/>
        <w:shd w:val="clear" w:color="auto" w:fill="FFFFFF"/>
        <w:tabs>
          <w:tab w:val="left" w:pos="1133" w:leader="none"/>
        </w:tabs>
        <w:spacing w:lineRule="auto" w:line="240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10"/>
          <w:sz w:val="20"/>
          <w:szCs w:val="20"/>
        </w:rPr>
        <w:t>7.2.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pacing w:val="-3"/>
          <w:sz w:val="20"/>
          <w:szCs w:val="20"/>
        </w:rPr>
        <w:t xml:space="preserve">ПАЦИЕНТ подтверждает, что ознакомлен с информацией об особенностях платных </w:t>
      </w:r>
      <w:r>
        <w:rPr>
          <w:rFonts w:ascii="Times New Roman" w:hAnsi="Times New Roman"/>
          <w:bCs/>
          <w:sz w:val="20"/>
          <w:szCs w:val="20"/>
        </w:rPr>
        <w:t xml:space="preserve">медицинских услуг, условиях их бесплатного предоставления и оплачивает цену настоящего </w:t>
      </w:r>
      <w:r>
        <w:rPr>
          <w:rFonts w:ascii="Times New Roman" w:hAnsi="Times New Roman"/>
          <w:bCs/>
          <w:spacing w:val="-6"/>
          <w:sz w:val="20"/>
          <w:szCs w:val="20"/>
        </w:rPr>
        <w:t>договора по собственной инициативе.</w:t>
      </w:r>
    </w:p>
    <w:p>
      <w:pPr>
        <w:pStyle w:val="Normal"/>
        <w:ind w:firstLine="56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 ПАЦИЕНТ подтверждает, что на момент подписания настоящего Договора ИСПОЛНИТЕЛЬ:</w:t>
      </w:r>
    </w:p>
    <w:p>
      <w:pPr>
        <w:pStyle w:val="Normal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ознакомил его с Правилами предоставления медицинскими организациями платных медицинских услуг (утв. Постановлением Правительства РФ от 04 октября 2012 г. №1006);</w:t>
      </w:r>
    </w:p>
    <w:p>
      <w:pPr>
        <w:pStyle w:val="Normal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ознакомил его с действующим в медицинской организации Прейскурантом цен (тарифов) на медицинские услуги, утвержденным в установленном порядке;</w:t>
      </w:r>
    </w:p>
    <w:p>
      <w:pPr>
        <w:pStyle w:val="Style23"/>
        <w:ind w:left="0" w:firstLine="566"/>
        <w:rPr>
          <w:rFonts w:ascii="Times New Roman" w:hAnsi="Times New Roman"/>
          <w:color w:val="00000A"/>
        </w:rPr>
      </w:pPr>
      <w:r>
        <w:rPr>
          <w:rFonts w:cs="Times New Roman" w:ascii="Times New Roman" w:hAnsi="Times New Roman"/>
          <w:i w:val="false"/>
          <w:color w:val="00000A"/>
        </w:rPr>
        <w:t>- уведомил его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>
      <w:pPr>
        <w:pStyle w:val="Normal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уведомил ПАЦИЕНТА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её завершения в срок или отрицательно сказаться на состоянии здоровья ПАЦИЕНТА.</w:t>
      </w:r>
    </w:p>
    <w:p>
      <w:pPr>
        <w:pStyle w:val="Style23"/>
        <w:ind w:left="0" w:firstLine="566"/>
        <w:rPr>
          <w:rFonts w:ascii="Times New Roman" w:hAnsi="Times New Roman" w:cs="Times New Roman"/>
          <w:color w:val="00000A"/>
        </w:rPr>
      </w:pPr>
      <w:r>
        <w:rPr>
          <w:rFonts w:cs="Times New Roman" w:ascii="Times New Roman" w:hAnsi="Times New Roman"/>
          <w:i w:val="false"/>
          <w:color w:val="00000A"/>
        </w:rPr>
        <w:t>7.4. Подписав настоящий Договор, ПАЦИЕНТ (Заказчик) подтверждает, что он добровольно согласился на оказание ему медицинских услуг на платной основе.</w:t>
      </w:r>
    </w:p>
    <w:p>
      <w:pPr>
        <w:pStyle w:val="Normal"/>
        <w:shd w:val="clear" w:color="auto" w:fill="FFFFFF"/>
        <w:tabs>
          <w:tab w:val="left" w:pos="1133" w:leader="none"/>
        </w:tabs>
        <w:spacing w:lineRule="auto" w:line="240"/>
        <w:ind w:firstLine="56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ind w:firstLine="56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ind w:firstLine="567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</w:r>
    </w:p>
    <w:tbl>
      <w:tblPr>
        <w:tblW w:w="10292" w:type="dxa"/>
        <w:jc w:val="left"/>
        <w:tblInd w:w="-5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966"/>
        <w:gridCol w:w="5325"/>
      </w:tblGrid>
      <w:tr>
        <w:trPr/>
        <w:tc>
          <w:tcPr>
            <w:tcW w:w="4966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0"/>
                <w:szCs w:val="20"/>
                <w:lang w:eastAsia="ru-RU"/>
              </w:rPr>
              <w:t>ПАЦИЕНТ</w:t>
            </w:r>
          </w:p>
        </w:tc>
      </w:tr>
      <w:tr>
        <w:trPr>
          <w:trHeight w:val="132" w:hRule="atLeast"/>
        </w:trPr>
        <w:tc>
          <w:tcPr>
            <w:tcW w:w="4966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Общество с ограниченной ответственностью «Лечебно-диагностическая поликлиника»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Адрес: 428003, г. Чебоксары, ул. Ярославская, дом 72, помещение 1.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ИНН/ КПП: 2130117243/213001001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ОГРН:1132130003972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Р/сч 40702810103000018222 в Приволжский Филиал ПАО "Промсвязьбанк" в г. Нижний Новгород    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кор. счет № 30101810700000000803</w:t>
            </w:r>
          </w:p>
          <w:p>
            <w:pPr>
              <w:pStyle w:val="Normal"/>
              <w:spacing w:lineRule="auto" w:line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БИК 042202803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Тел./факс (8352) 217766; 216699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Администратор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</w:t>
            </w: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Склифосовская С.Ф.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5325" w:type="dxa"/>
            <w:tcBorders/>
            <w:shd w:fill="auto" w:val="clear"/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Ф.И.О._____________________________________________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Паспорт/свидетельство о рождении: сер.___№___________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Выдан_____________________________________________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 от __________________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Адрес: 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___________________________________________________</w:t>
            </w:r>
          </w:p>
          <w:p>
            <w:pPr>
              <w:pStyle w:val="Normal"/>
              <w:spacing w:lineRule="auto" w:line="36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Телефон: __________________________________________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Подпись____________________/______________________/</w:t>
            </w:r>
          </w:p>
        </w:tc>
      </w:tr>
    </w:tbl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FF"/>
        <w:tabs>
          <w:tab w:val="left" w:pos="1134" w:leader="none"/>
        </w:tabs>
        <w:spacing w:lineRule="auto" w:line="240"/>
        <w:rPr/>
      </w:pPr>
      <w:r>
        <w:rPr>
          <w:rFonts w:ascii="Times New Roman" w:hAnsi="Times New Roman"/>
          <w:sz w:val="20"/>
          <w:szCs w:val="20"/>
          <w:lang w:eastAsia="ru-RU"/>
        </w:rPr>
        <w:t>Перечень работ и услуг, составляющих медицинскую деятельность, в соответствии с лицензией на медицинскую деятельность № ЛО-21-01-001300 от 22 июля 2015: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сестринскому делу;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гастроэнтерологии, колопроктологии, неврологии, организации здравоохранения и общественному здоровью, ультразвуковой диагностике, эндокринологии, эндоскопии.</w:t>
      </w:r>
    </w:p>
    <w:sectPr>
      <w:footnotePr>
        <w:numFmt w:val="decimal"/>
      </w:footnote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ymbol">
    <w:charset w:val="01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shd w:val="clear" w:color="auto" w:fill="FFFFFF"/>
        <w:spacing w:lineRule="auto" w:line="240"/>
        <w:rPr/>
      </w:pPr>
      <w:r>
        <w:rPr>
          <w:rStyle w:val="Style15"/>
          <w:rFonts w:ascii="Symbol" w:hAnsi="Symbol"/>
        </w:rPr>
        <w:footnoteRef/>
        <w:tab/>
        <w:t></w:t>
      </w:r>
      <w:r>
        <w:rPr>
          <w:rFonts w:eastAsia="Times New Roman" w:ascii="Times New Roman" w:hAnsi="Times New Roman"/>
          <w:bCs/>
          <w:i/>
          <w:iCs/>
          <w:color w:val="000000"/>
          <w:spacing w:val="-3"/>
          <w:sz w:val="16"/>
          <w:szCs w:val="16"/>
        </w:rPr>
        <w:tab/>
        <w:t xml:space="preserve"> </w:t>
      </w:r>
      <w:r>
        <w:rPr>
          <w:rFonts w:ascii="Times New Roman" w:hAnsi="Times New Roman"/>
          <w:bCs/>
          <w:i/>
          <w:iCs/>
          <w:color w:val="000000"/>
          <w:spacing w:val="-3"/>
          <w:sz w:val="16"/>
          <w:szCs w:val="16"/>
        </w:rPr>
        <w:t>от предоставления персональных данных отказываюсь ______________________________________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numFmt w:val="decimal"/>
      <w:lvlText w:val="%1."/>
      <w:lvlJc w:val="left"/>
      <w:pPr>
        <w:ind w:left="360" w:hanging="36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sz w:val="20"/>
        <w:spacing w:val="-5"/>
        <w:i w:val="false"/>
        <w:b/>
        <w:szCs w:val="20"/>
        <w:b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sz w:val="16"/>
        <w:spacing w:val="-5"/>
        <w:i w:val="false"/>
        <w:szCs w:val="16"/>
        <w:bCs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sz w:val="16"/>
        <w:spacing w:val="-5"/>
        <w:i w:val="false"/>
        <w:szCs w:val="16"/>
        <w:bCs/>
        <w:rFonts w:cs="Times New Roman"/>
        <w:color w:val="000000"/>
      </w:rPr>
    </w:lvl>
  </w:abstractNum>
  <w:abstractNum w:abstractNumId="2">
    <w:lvl w:ilvl="0">
      <w:start w:val="1"/>
      <w:numFmt w:val="decimal"/>
      <w:lvlText w:val="3.%1."/>
      <w:lvlJc w:val="left"/>
      <w:pPr>
        <w:tabs>
          <w:tab w:val="num" w:pos="403"/>
        </w:tabs>
        <w:ind w:left="0" w:hanging="0"/>
      </w:pPr>
      <w:rPr>
        <w:sz w:val="20"/>
        <w:spacing w:val="-7"/>
        <w:b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3"/>
      <w:numFmt w:val="decimal"/>
      <w:lvlText w:val="%1."/>
      <w:lvlJc w:val="left"/>
      <w:pPr>
        <w:ind w:left="360" w:hanging="360"/>
      </w:pPr>
      <w:rPr>
        <w:sz w:val="16"/>
        <w:i w:val="false"/>
        <w:szCs w:val="16"/>
        <w:iCs/>
        <w:rFonts w:cs="Times New Roman"/>
        <w:color w:val="000000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sz w:val="20"/>
        <w:i w:val="false"/>
        <w:szCs w:val="20"/>
        <w:iCs/>
        <w:rFonts w:ascii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sz w:val="16"/>
        <w:i w:val="false"/>
        <w:szCs w:val="16"/>
        <w:iCs/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sz w:val="16"/>
        <w:i w:val="false"/>
        <w:szCs w:val="16"/>
        <w:iCs/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sz w:val="16"/>
        <w:i w:val="false"/>
        <w:szCs w:val="16"/>
        <w:iCs/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sz w:val="16"/>
        <w:i w:val="false"/>
        <w:szCs w:val="16"/>
        <w:iCs/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sz w:val="16"/>
        <w:i w:val="false"/>
        <w:szCs w:val="16"/>
        <w:iCs/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sz w:val="16"/>
        <w:i w:val="false"/>
        <w:szCs w:val="16"/>
        <w:iCs/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sz w:val="16"/>
        <w:i w:val="false"/>
        <w:szCs w:val="16"/>
        <w:iCs/>
        <w:rFonts w:cs="Times New Roman"/>
        <w:color w:val="000000"/>
      </w:rPr>
    </w:lvl>
  </w:abstractNum>
  <w:abstractNum w:abstractNumId="4">
    <w:lvl w:ilvl="0">
      <w:start w:val="1"/>
      <w:numFmt w:val="decimal"/>
      <w:lvlText w:val="6.5.%1."/>
      <w:lvlJc w:val="left"/>
      <w:pPr>
        <w:tabs>
          <w:tab w:val="num" w:pos="542"/>
        </w:tabs>
        <w:ind w:left="0" w:hanging="0"/>
      </w:pPr>
      <w:rPr>
        <w:sz w:val="20"/>
        <w:spacing w:val="-6"/>
        <w:b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4"/>
      <w:numFmt w:val="decimal"/>
      <w:lvlText w:val="3.%1."/>
      <w:lvlJc w:val="left"/>
      <w:pPr>
        <w:tabs>
          <w:tab w:val="num" w:pos="470"/>
        </w:tabs>
        <w:ind w:left="0" w:hanging="0"/>
      </w:pPr>
      <w:rPr>
        <w:sz w:val="20"/>
        <w:spacing w:val="-6"/>
        <w:b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6.%1."/>
      <w:lvlJc w:val="left"/>
      <w:pPr>
        <w:tabs>
          <w:tab w:val="num" w:pos="384"/>
        </w:tabs>
        <w:ind w:left="0" w:hanging="0"/>
      </w:pPr>
      <w:rPr>
        <w:sz w:val="20"/>
        <w:spacing w:val="-6"/>
        <w:b/>
        <w:szCs w:val="20"/>
        <w:bCs/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360" w:hanging="360"/>
      </w:pPr>
      <w:rPr>
        <w:sz w:val="20"/>
        <w:i w:val="false"/>
        <w:b/>
        <w:szCs w:val="20"/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tLeast" w:line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false" w:customStyle="1">
    <w:name w:val="WW8Num1zfalse"/>
    <w:qFormat/>
    <w:rPr/>
  </w:style>
  <w:style w:type="character" w:styleId="WW8Num2z0" w:customStyle="1">
    <w:name w:val="WW8Num2z0"/>
    <w:qFormat/>
    <w:rPr>
      <w:rFonts w:ascii="Times New Roman" w:hAnsi="Times New Roman" w:cs="Times New Roman"/>
      <w:bCs/>
      <w:i w:val="false"/>
      <w:color w:val="000000"/>
      <w:spacing w:val="-5"/>
      <w:sz w:val="16"/>
      <w:szCs w:val="16"/>
    </w:rPr>
  </w:style>
  <w:style w:type="character" w:styleId="WW8Num3z0" w:customStyle="1">
    <w:name w:val="WW8Num3z0"/>
    <w:qFormat/>
    <w:rPr>
      <w:rFonts w:ascii="Times New Roman" w:hAnsi="Times New Roman" w:cs="Times New Roman"/>
      <w:bCs/>
      <w:color w:val="000000"/>
      <w:spacing w:val="-7"/>
      <w:sz w:val="16"/>
      <w:szCs w:val="16"/>
    </w:rPr>
  </w:style>
  <w:style w:type="character" w:styleId="WW8Num4z0" w:customStyle="1">
    <w:name w:val="WW8Num4z0"/>
    <w:qFormat/>
    <w:rPr>
      <w:rFonts w:ascii="Times New Roman" w:hAnsi="Times New Roman" w:cs="Times New Roman"/>
      <w:i w:val="false"/>
      <w:iCs/>
      <w:color w:val="000000"/>
      <w:sz w:val="16"/>
      <w:szCs w:val="16"/>
    </w:rPr>
  </w:style>
  <w:style w:type="character" w:styleId="WW8Num5z0" w:customStyle="1">
    <w:name w:val="WW8Num5z0"/>
    <w:qFormat/>
    <w:rPr>
      <w:rFonts w:ascii="Times New Roman" w:hAnsi="Times New Roman" w:cs="Times New Roman"/>
      <w:color w:val="000000"/>
      <w:sz w:val="16"/>
      <w:szCs w:val="16"/>
    </w:rPr>
  </w:style>
  <w:style w:type="character" w:styleId="WW8Num6z0" w:customStyle="1">
    <w:name w:val="WW8Num6z0"/>
    <w:qFormat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styleId="WW8Num7z0" w:customStyle="1">
    <w:name w:val="WW8Num7z0"/>
    <w:qFormat/>
    <w:rPr>
      <w:rFonts w:ascii="Times New Roman" w:hAnsi="Times New Roman" w:cs="Times New Roman"/>
    </w:rPr>
  </w:style>
  <w:style w:type="character" w:styleId="WW8Num8z0" w:customStyle="1">
    <w:name w:val="WW8Num8z0"/>
    <w:qFormat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styleId="WW8Num9z0" w:customStyle="1">
    <w:name w:val="WW8Num9z0"/>
    <w:qFormat/>
    <w:rPr>
      <w:rFonts w:ascii="Times New Roman" w:hAnsi="Times New Roman" w:cs="Times New Roman"/>
      <w:bCs/>
      <w:color w:val="000000"/>
      <w:spacing w:val="-6"/>
      <w:sz w:val="16"/>
      <w:szCs w:val="16"/>
    </w:rPr>
  </w:style>
  <w:style w:type="character" w:styleId="WW8Num10zfalse" w:customStyle="1">
    <w:name w:val="WW8Num10zfalse"/>
    <w:qFormat/>
    <w:rPr/>
  </w:style>
  <w:style w:type="character" w:styleId="WW8Num10z1" w:customStyle="1">
    <w:name w:val="WW8Num10z1"/>
    <w:qFormat/>
    <w:rPr>
      <w:i w:val="false"/>
      <w:sz w:val="16"/>
      <w:szCs w:val="16"/>
    </w:rPr>
  </w:style>
  <w:style w:type="character" w:styleId="WW8Num10ztrue" w:customStyle="1">
    <w:name w:val="WW8Num10ztrue"/>
    <w:qFormat/>
    <w:rPr/>
  </w:style>
  <w:style w:type="character" w:styleId="WW8NumSt4z0" w:customStyle="1">
    <w:name w:val="WW8NumSt4z0"/>
    <w:qFormat/>
    <w:rPr>
      <w:rFonts w:ascii="Times New Roman" w:hAnsi="Times New Roman" w:cs="Times New Roman"/>
    </w:rPr>
  </w:style>
  <w:style w:type="character" w:styleId="WW8NumSt5z0" w:customStyle="1">
    <w:name w:val="WW8NumSt5z0"/>
    <w:qFormat/>
    <w:rPr>
      <w:rFonts w:ascii="Times New Roman" w:hAnsi="Times New Roman" w:cs="Times New Roman"/>
    </w:rPr>
  </w:style>
  <w:style w:type="character" w:styleId="WW8NumSt6z0" w:customStyle="1">
    <w:name w:val="WW8NumSt6z0"/>
    <w:qFormat/>
    <w:rPr>
      <w:rFonts w:ascii="Times New Roman" w:hAnsi="Times New Roman" w:cs="Times New Roman"/>
    </w:rPr>
  </w:style>
  <w:style w:type="character" w:styleId="WW8NumSt7z0" w:customStyle="1">
    <w:name w:val="WW8NumSt7z0"/>
    <w:qFormat/>
    <w:rPr>
      <w:rFonts w:ascii="Times New Roman" w:hAnsi="Times New Roman" w:cs="Times New Roman"/>
    </w:rPr>
  </w:style>
  <w:style w:type="character" w:styleId="1" w:customStyle="1">
    <w:name w:val="Основной шрифт абзаца1"/>
    <w:qFormat/>
    <w:rPr/>
  </w:style>
  <w:style w:type="character" w:styleId="Style14" w:customStyle="1">
    <w:name w:val="Текст сноски Знак"/>
    <w:qFormat/>
    <w:rPr/>
  </w:style>
  <w:style w:type="character" w:styleId="Style15" w:customStyle="1">
    <w:name w:val="Символ сноски"/>
    <w:qFormat/>
    <w:rPr>
      <w:vertAlign w:val="superscript"/>
    </w:rPr>
  </w:style>
  <w:style w:type="character" w:styleId="Style16" w:customStyle="1">
    <w:name w:val="Основной текст Знак"/>
    <w:qFormat/>
    <w:rPr>
      <w:rFonts w:ascii="Times New Roman" w:hAnsi="Times New Roman" w:eastAsia="Times New Roman" w:cs="Times New Roman"/>
      <w:sz w:val="24"/>
    </w:rPr>
  </w:style>
  <w:style w:type="character" w:styleId="2" w:customStyle="1">
    <w:name w:val="Основной текст 2 Знак"/>
    <w:qFormat/>
    <w:rPr>
      <w:sz w:val="22"/>
      <w:szCs w:val="22"/>
    </w:rPr>
  </w:style>
  <w:style w:type="character" w:styleId="FontStyle59" w:customStyle="1">
    <w:name w:val="Font Style59"/>
    <w:qFormat/>
    <w:rPr>
      <w:rFonts w:ascii="Times New Roman" w:hAnsi="Times New Roman" w:cs="Times New Roman"/>
      <w:sz w:val="20"/>
      <w:szCs w:val="20"/>
    </w:rPr>
  </w:style>
  <w:style w:type="character" w:styleId="Style17" w:customStyle="1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InternetLink">
    <w:name w:val="Internet Link"/>
    <w:rPr>
      <w:color w:val="000080"/>
      <w:u w:val="single"/>
    </w:rPr>
  </w:style>
  <w:style w:type="character" w:styleId="Footnotereference">
    <w:name w:val="footnote reference"/>
    <w:qFormat/>
    <w:rPr>
      <w:vertAlign w:val="superscript"/>
    </w:rPr>
  </w:style>
  <w:style w:type="character" w:styleId="Endnotereference">
    <w:name w:val="endnote reference"/>
    <w:qFormat/>
    <w:rPr>
      <w:vertAlign w:val="superscript"/>
    </w:rPr>
  </w:style>
  <w:style w:type="character" w:styleId="Style18" w:customStyle="1">
    <w:name w:val="Символы концевой сноски"/>
    <w:qFormat/>
    <w:rPr/>
  </w:style>
  <w:style w:type="character" w:styleId="Style19" w:customStyle="1">
    <w:name w:val="Подзаголовок Знак"/>
    <w:link w:val="af4"/>
    <w:uiPriority w:val="11"/>
    <w:qFormat/>
    <w:rsid w:val="006c64fa"/>
    <w:rPr>
      <w:rFonts w:ascii="Calibri Light" w:hAnsi="Calibri Light" w:eastAsia="Times New Roman" w:cs="Times New Roman"/>
      <w:sz w:val="24"/>
      <w:szCs w:val="24"/>
      <w:lang w:eastAsia="zh-CN"/>
    </w:rPr>
  </w:style>
  <w:style w:type="character" w:styleId="ListLabel1">
    <w:name w:val="ListLabel 1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2">
    <w:name w:val="ListLabel 2"/>
    <w:qFormat/>
    <w:rPr>
      <w:rFonts w:ascii="Times New Roman" w:hAnsi="Times New Roman" w:cs="Times New Roman"/>
      <w:b/>
      <w:bCs/>
      <w:i w:val="false"/>
      <w:color w:val="000000"/>
      <w:spacing w:val="-5"/>
      <w:sz w:val="20"/>
      <w:szCs w:val="20"/>
    </w:rPr>
  </w:style>
  <w:style w:type="character" w:styleId="ListLabel3">
    <w:name w:val="ListLabel 3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4">
    <w:name w:val="ListLabel 4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5">
    <w:name w:val="ListLabel 5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6">
    <w:name w:val="ListLabel 6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7">
    <w:name w:val="ListLabel 7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8">
    <w:name w:val="ListLabel 8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9">
    <w:name w:val="ListLabel 9"/>
    <w:qFormat/>
    <w:rPr>
      <w:rFonts w:cs="Times New Roman"/>
      <w:bCs/>
      <w:i w:val="false"/>
      <w:color w:val="000000"/>
      <w:spacing w:val="-5"/>
      <w:sz w:val="16"/>
      <w:szCs w:val="16"/>
    </w:rPr>
  </w:style>
  <w:style w:type="character" w:styleId="ListLabel10">
    <w:name w:val="ListLabel 10"/>
    <w:qFormat/>
    <w:rPr>
      <w:rFonts w:ascii="Times New Roman" w:hAnsi="Times New Roman" w:cs="Times New Roman"/>
      <w:b/>
      <w:bCs/>
      <w:color w:val="000000"/>
      <w:spacing w:val="-7"/>
      <w:sz w:val="20"/>
      <w:szCs w:val="20"/>
    </w:rPr>
  </w:style>
  <w:style w:type="character" w:styleId="ListLabel11">
    <w:name w:val="ListLabel 11"/>
    <w:qFormat/>
    <w:rPr>
      <w:rFonts w:cs="Times New Roman"/>
      <w:i w:val="false"/>
      <w:iCs/>
      <w:color w:val="000000"/>
      <w:sz w:val="16"/>
      <w:szCs w:val="16"/>
    </w:rPr>
  </w:style>
  <w:style w:type="character" w:styleId="ListLabel12">
    <w:name w:val="ListLabel 12"/>
    <w:qFormat/>
    <w:rPr>
      <w:rFonts w:ascii="Times New Roman" w:hAnsi="Times New Roman" w:cs="Times New Roman"/>
      <w:i w:val="false"/>
      <w:iCs/>
      <w:color w:val="000000"/>
      <w:sz w:val="20"/>
      <w:szCs w:val="20"/>
    </w:rPr>
  </w:style>
  <w:style w:type="character" w:styleId="ListLabel13">
    <w:name w:val="ListLabel 13"/>
    <w:qFormat/>
    <w:rPr>
      <w:rFonts w:cs="Times New Roman"/>
      <w:i w:val="false"/>
      <w:iCs/>
      <w:color w:val="000000"/>
      <w:sz w:val="16"/>
      <w:szCs w:val="16"/>
    </w:rPr>
  </w:style>
  <w:style w:type="character" w:styleId="ListLabel14">
    <w:name w:val="ListLabel 14"/>
    <w:qFormat/>
    <w:rPr>
      <w:rFonts w:cs="Times New Roman"/>
      <w:i w:val="false"/>
      <w:iCs/>
      <w:color w:val="000000"/>
      <w:sz w:val="16"/>
      <w:szCs w:val="16"/>
    </w:rPr>
  </w:style>
  <w:style w:type="character" w:styleId="ListLabel15">
    <w:name w:val="ListLabel 15"/>
    <w:qFormat/>
    <w:rPr>
      <w:rFonts w:cs="Times New Roman"/>
      <w:i w:val="false"/>
      <w:iCs/>
      <w:color w:val="000000"/>
      <w:sz w:val="16"/>
      <w:szCs w:val="16"/>
    </w:rPr>
  </w:style>
  <w:style w:type="character" w:styleId="ListLabel16">
    <w:name w:val="ListLabel 16"/>
    <w:qFormat/>
    <w:rPr>
      <w:rFonts w:cs="Times New Roman"/>
      <w:i w:val="false"/>
      <w:iCs/>
      <w:color w:val="000000"/>
      <w:sz w:val="16"/>
      <w:szCs w:val="16"/>
    </w:rPr>
  </w:style>
  <w:style w:type="character" w:styleId="ListLabel17">
    <w:name w:val="ListLabel 17"/>
    <w:qFormat/>
    <w:rPr>
      <w:rFonts w:cs="Times New Roman"/>
      <w:i w:val="false"/>
      <w:iCs/>
      <w:color w:val="000000"/>
      <w:sz w:val="16"/>
      <w:szCs w:val="16"/>
    </w:rPr>
  </w:style>
  <w:style w:type="character" w:styleId="ListLabel18">
    <w:name w:val="ListLabel 18"/>
    <w:qFormat/>
    <w:rPr>
      <w:rFonts w:cs="Times New Roman"/>
      <w:i w:val="false"/>
      <w:iCs/>
      <w:color w:val="000000"/>
      <w:sz w:val="16"/>
      <w:szCs w:val="16"/>
    </w:rPr>
  </w:style>
  <w:style w:type="character" w:styleId="ListLabel19">
    <w:name w:val="ListLabel 19"/>
    <w:qFormat/>
    <w:rPr>
      <w:rFonts w:cs="Times New Roman"/>
      <w:i w:val="false"/>
      <w:iCs/>
      <w:color w:val="000000"/>
      <w:sz w:val="16"/>
      <w:szCs w:val="16"/>
    </w:rPr>
  </w:style>
  <w:style w:type="character" w:styleId="ListLabel20">
    <w:name w:val="ListLabel 20"/>
    <w:qFormat/>
    <w:rPr>
      <w:rFonts w:ascii="Times New Roman" w:hAnsi="Times New Roman" w:cs="Times New Roman"/>
      <w:b/>
      <w:bCs/>
      <w:color w:val="000000"/>
      <w:spacing w:val="-6"/>
      <w:sz w:val="20"/>
      <w:szCs w:val="20"/>
    </w:rPr>
  </w:style>
  <w:style w:type="character" w:styleId="ListLabel21">
    <w:name w:val="ListLabel 21"/>
    <w:qFormat/>
    <w:rPr>
      <w:rFonts w:ascii="Times New Roman" w:hAnsi="Times New Roman" w:cs="Times New Roman"/>
      <w:b/>
      <w:bCs/>
      <w:color w:val="000000"/>
      <w:spacing w:val="-6"/>
      <w:sz w:val="20"/>
      <w:szCs w:val="20"/>
    </w:rPr>
  </w:style>
  <w:style w:type="character" w:styleId="ListLabel22">
    <w:name w:val="ListLabel 22"/>
    <w:qFormat/>
    <w:rPr>
      <w:rFonts w:ascii="Times New Roman" w:hAnsi="Times New Roman" w:cs="Times New Roman"/>
      <w:b/>
      <w:bCs/>
      <w:color w:val="000000"/>
      <w:spacing w:val="-6"/>
      <w:sz w:val="20"/>
      <w:szCs w:val="20"/>
    </w:rPr>
  </w:style>
  <w:style w:type="character" w:styleId="ListLabel23">
    <w:name w:val="ListLabel 23"/>
    <w:qFormat/>
    <w:rPr>
      <w:rFonts w:cs="Times New Roman"/>
      <w:b/>
      <w:i w:val="false"/>
      <w:sz w:val="20"/>
      <w:szCs w:val="20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/>
      <w:ind w:right="-341" w:hanging="0"/>
    </w:pPr>
    <w:rPr>
      <w:rFonts w:ascii="Times New Roman" w:hAnsi="Times New Roman" w:eastAsia="Times New Roman"/>
      <w:sz w:val="24"/>
      <w:szCs w:val="20"/>
    </w:rPr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yle20" w:customStyle="1">
    <w:name w:val="Заголовок"/>
    <w:basedOn w:val="Normal"/>
    <w:qFormat/>
    <w:pPr>
      <w:keepNext w:val="true"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Lohit Hindi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jc w:val="left"/>
    </w:pPr>
    <w:rPr>
      <w:rFonts w:ascii="Courier New" w:hAnsi="Courier New" w:cs="Courier New" w:eastAsia="Times New Roman"/>
      <w:color w:val="auto"/>
      <w:kern w:val="0"/>
      <w:sz w:val="22"/>
      <w:szCs w:val="20"/>
      <w:lang w:eastAsia="zh-CN" w:val="ru-RU" w:bidi="ar-SA"/>
    </w:rPr>
  </w:style>
  <w:style w:type="paragraph" w:styleId="Footnotetext">
    <w:name w:val="footnote text"/>
    <w:basedOn w:val="Normal"/>
    <w:qFormat/>
    <w:pPr/>
    <w:rPr>
      <w:sz w:val="20"/>
      <w:szCs w:val="20"/>
    </w:rPr>
  </w:style>
  <w:style w:type="paragraph" w:styleId="21" w:customStyle="1">
    <w:name w:val="Основной текст 21"/>
    <w:basedOn w:val="Normal"/>
    <w:qFormat/>
    <w:pPr>
      <w:spacing w:lineRule="auto" w:line="480" w:before="0" w:after="120"/>
    </w:pPr>
    <w:rPr/>
  </w:style>
  <w:style w:type="paragraph" w:styleId="Style30" w:customStyle="1">
    <w:name w:val="Style30"/>
    <w:basedOn w:val="Normal"/>
    <w:qFormat/>
    <w:pPr>
      <w:widowControl w:val="false"/>
      <w:spacing w:lineRule="exact" w:line="278"/>
      <w:jc w:val="both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tyle21" w:customStyle="1">
    <w:name w:val="Содержимое таблицы"/>
    <w:basedOn w:val="Normal"/>
    <w:qFormat/>
    <w:pPr>
      <w:suppressLineNumbers/>
    </w:pPr>
    <w:rPr/>
  </w:style>
  <w:style w:type="paragraph" w:styleId="Style22" w:customStyle="1">
    <w:name w:val="Заголовок таблицы"/>
    <w:basedOn w:val="Style21"/>
    <w:qFormat/>
    <w:pPr>
      <w:jc w:val="center"/>
    </w:pPr>
    <w:rPr>
      <w:b/>
      <w:bCs/>
    </w:rPr>
  </w:style>
  <w:style w:type="paragraph" w:styleId="Style23" w:customStyle="1">
    <w:name w:val="Комментарий"/>
    <w:basedOn w:val="Normal"/>
    <w:qFormat/>
    <w:pPr>
      <w:ind w:lef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ubtitle">
    <w:name w:val="Subtitle"/>
    <w:basedOn w:val="Normal"/>
    <w:link w:val="af5"/>
    <w:uiPriority w:val="11"/>
    <w:qFormat/>
    <w:rsid w:val="006c64fa"/>
    <w:pPr>
      <w:spacing w:before="0" w:after="60"/>
      <w:jc w:val="center"/>
      <w:outlineLvl w:val="1"/>
    </w:pPr>
    <w:rPr>
      <w:rFonts w:ascii="Calibri Light" w:hAnsi="Calibri Light" w:eastAsia="Times New Roman"/>
      <w:sz w:val="24"/>
      <w:szCs w:val="24"/>
    </w:rPr>
  </w:style>
  <w:style w:type="paragraph" w:styleId="Footnot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E10BEFAA7D0108FEE568927949A24CE6B326F28258F43435A8EFD91B9F63h0M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A6028-066F-44F1-86DE-1C133387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LibreOffice/5.4.6.2$Linux_X86_64 LibreOffice_project/40m0$Build-2</Application>
  <Pages>4</Pages>
  <Words>2030</Words>
  <Characters>15591</Characters>
  <CharactersWithSpaces>17579</CharactersWithSpaces>
  <Paragraphs>123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2018-06-07T13:45:00Z</dcterms:created>
  <dc:creator>Филиппова Анастасия Анатольевна</dc:creator>
  <dc:description/>
  <dc:language>en-US</dc:language>
  <cp:lastModifiedBy/>
  <cp:lastPrinted>2018-06-07T13:45:00Z</cp:lastPrinted>
  <dcterms:modified xsi:type="dcterms:W3CDTF">2018-06-23T14:22:55Z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